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cefalometryczne a leczenie ortodoncyjne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zadanie zdjęcie cefalometryczne odgrywa, w leczeniu ortodoncyjnym mającym na celu wyprostowanie zębów klienta? Dowiesz się tego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Cefalometria a ortodoncja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to bardzo szybko rozwijająca się dziedzina dentystyki. Ze względu na chęć coraz większej grupy klientów na posiadanie nie tylko zdrowych ale i równych zębów ortodoncja na stałe zagościła w ofercie wielu gabinetów dentystycznych. Zanim jednak pacjentowi założony zostanie aparat dentysta musi wykonac kilka, obowiązkowych czynności. Podstawowym zabiegiem wykonywanym przy diagnostyce ortodoncyjnej oraz przygotowaniu pacjenta do leczenia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cefalometryczne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cefalometryczne - podstawowe informacje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zdjęcie wspomniane powyżej? Jest to zabieg wykonywany jako podstawa przy leczeniu ortodontycznym. Przy zastosowaniu cyfrowego dekodera wykonywane jest zdjęcie, przy czym podawana jest minimalna dawka promieniowania.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cefalometryczne</w:t>
      </w:r>
      <w:r>
        <w:rPr>
          <w:rFonts w:ascii="calibri" w:hAnsi="calibri" w:eastAsia="calibri" w:cs="calibri"/>
          <w:sz w:val="24"/>
          <w:szCs w:val="24"/>
        </w:rPr>
        <w:t xml:space="preserve"> różni się od RTG, ponieważ na cefalometrii widoczny jest nie tylko układ szczękowy ale także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tkanki miękkie żuchwy, </w:t>
      </w:r>
      <w:r>
        <w:rPr>
          <w:rFonts w:ascii="calibri" w:hAnsi="calibri" w:eastAsia="calibri" w:cs="calibri"/>
          <w:sz w:val="24"/>
          <w:szCs w:val="24"/>
        </w:rPr>
        <w:t xml:space="preserve"> zatoki oraz podniebienie. W kinice dentystycznej 3gDentist wykonasz owe badanie, natomiast jego wyniki zostaną zarchiwizowane w formie elektronicznej, mogą także zostać wysłane na podanego przez ciebie maila. Ile kosztuje cefalometria? Ogólnodostępny cennik, wszystkich usług proponowanych przez gabinet dentystyczny z Krakowa, znajdziesz na oficjalnej stronie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diagnostyka/cefalometr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2026-04-08T07:44:00+02:00</dcterms:created>
  <dcterms:modified xsi:type="dcterms:W3CDTF">2026-04-08T07:44:00+02:00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